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“就选山东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乐业烟台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2024年胶东经济圈综合类专场校园双选会暨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烟台科技学院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年春季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就业双选会邀请函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尊敬的用人单位：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首先祝贵单位事业蒸蒸日上，并感谢多年来对我校毕业生实习就业工作的大力支持！为深入贯彻落实党中央、国务院关于高校毕业生就业工作的决策部署和省委省政府工作要求，充分用好校园招聘主渠道，搭建毕业生与用人单位双向选择的高效就业平台，推动毕业生高质量充分就业，我校定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于2024年5月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24日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举办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“就选山东·乐业烟台”2024年胶东经济圈综合类专场校园双选会暨烟台科技学院2024年春季就业双选会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。诚挚邀请您莅临参加！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烟台科技学院是一所以工学、管理学、艺术学为主，多学科协调发展的全日制普通本科高校，学校坐落在享有“人间仙境”美誉的历史文化名城、国家优秀旅游城市——山东蓬莱，面朝大海，风景秀丽，气候宜人，是一所环境优美的滨海大学。学校面向全国统一招生，现有全日制在校生近2.1万人，设有海洋工程学院、数据智能学院、财经学院、管理学院、文化传媒学院、艺术设计学院、人文学院、国际葡萄酒商学院、博雅国际学院、马克思主义学院、体育学院共11个二级学院和基础教学部。开设了本科专业40个、专科专业21个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2024年我校共有毕业生5998人，其中本科毕业生4153人，专科毕业生1845人（详见附件）。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为举办好本次双选会，现将有关事宜通知如下：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主办单位：山东省人力资源和社会保障厅、烟台市人力资源和社会保障局、蓬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莱区人力资源和社会保障局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承办单位：烟台科技学院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技术支持：大众人才网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40"/>
        </w:rPr>
        <w:t>、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举办</w:t>
      </w:r>
      <w:r>
        <w:rPr>
          <w:rFonts w:hint="eastAsia" w:ascii="黑体" w:hAnsi="黑体" w:eastAsia="黑体" w:cs="黑体"/>
          <w:sz w:val="32"/>
          <w:szCs w:val="40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报名时间：即日起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至5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参会时间：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2024年5</w:t>
      </w:r>
      <w:r>
        <w:rPr>
          <w:rFonts w:hint="eastAsia" w:ascii="仿宋_GB2312" w:hAnsi="仿宋_GB2312" w:eastAsia="仿宋_GB2312" w:cs="仿宋_GB2312"/>
          <w:sz w:val="32"/>
          <w:szCs w:val="40"/>
        </w:rPr>
        <w:t>月2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日上午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</w:rPr>
        <w:t>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40"/>
        </w:rPr>
        <w:t>、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举办</w:t>
      </w:r>
      <w:r>
        <w:rPr>
          <w:rFonts w:hint="eastAsia" w:ascii="黑体" w:hAnsi="黑体" w:eastAsia="黑体" w:cs="黑体"/>
          <w:sz w:val="32"/>
          <w:szCs w:val="40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学校观海广场 (山东省烟台市蓬莱区仙境西路34号烟台科技学院图文楼北侧）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40"/>
        </w:rPr>
        <w:t>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就选山东·乐业烟台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40"/>
        </w:rPr>
        <w:t>、服务对象：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1.有高校毕业生用人需求的单位。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2.烟台科技学院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2024届、2025届毕业生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40"/>
        </w:rPr>
        <w:t>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参会单位统一采用网上报名，报名网址：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40"/>
        </w:rPr>
        <w:t>、参会须知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1.为切实提高双选会活动的实效性，本次招聘将采取“互联网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直播带岗</w:t>
      </w:r>
      <w:r>
        <w:rPr>
          <w:rFonts w:hint="eastAsia" w:ascii="仿宋_GB2312" w:hAnsi="仿宋_GB2312" w:eastAsia="仿宋_GB2312" w:cs="仿宋_GB2312"/>
          <w:sz w:val="32"/>
          <w:szCs w:val="40"/>
        </w:rPr>
        <w:t>+现场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40"/>
        </w:rPr>
        <w:t>”模式，打造“线上线下”同时招聘新格局。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40"/>
        </w:rPr>
        <w:t>学校将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免费</w:t>
      </w:r>
      <w:r>
        <w:rPr>
          <w:rFonts w:hint="eastAsia" w:ascii="仿宋_GB2312" w:hAnsi="仿宋_GB2312" w:eastAsia="仿宋_GB2312" w:cs="仿宋_GB2312"/>
          <w:sz w:val="32"/>
          <w:szCs w:val="40"/>
        </w:rPr>
        <w:t>为参会单位安排展位1个（1桌2椅）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用人单位请根据实际情况自备海报、小型展架、易拉宝等宣传材料。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4、根据教育部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省人社厅</w:t>
      </w:r>
      <w:r>
        <w:rPr>
          <w:rFonts w:hint="eastAsia" w:ascii="仿宋_GB2312" w:hAnsi="仿宋_GB2312" w:eastAsia="仿宋_GB2312" w:cs="仿宋_GB2312"/>
          <w:sz w:val="32"/>
          <w:szCs w:val="40"/>
        </w:rPr>
        <w:t>对高校校园招聘管理的相关规定，请用人单位在招聘过程中严禁发布性别、民族、学习形式（全日制和非全日制）等就业歧视信息，严禁发布虚假和欺诈等就业信息。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、请用人单位配合学校做好线上、线下招聘活动的各项工作，如实提供企业情况、岗位信息等，确保招聘信息安全；遵守学校校园管理规定，提前报备并有序摆放宣传品，维护现场正常秩序，杜绝一切存在安全隐患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40"/>
        </w:rPr>
        <w:t>.用人单位参会申请通过后，如因特殊原因不能参加，请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提前3个工作日</w:t>
      </w:r>
      <w:r>
        <w:rPr>
          <w:rFonts w:hint="eastAsia" w:ascii="仿宋_GB2312" w:hAnsi="仿宋_GB2312" w:eastAsia="仿宋_GB2312" w:cs="仿宋_GB2312"/>
          <w:sz w:val="32"/>
          <w:szCs w:val="40"/>
        </w:rPr>
        <w:t>电话告知。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40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drawing>
          <wp:inline distT="0" distB="0" distL="114300" distR="114300">
            <wp:extent cx="4428490" cy="8166735"/>
            <wp:effectExtent l="0" t="0" r="10160" b="57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81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NjIzYjJiYjVkMTA2OGYwNzBiMWMxNjI1MzY4MDgifQ=="/>
  </w:docVars>
  <w:rsids>
    <w:rsidRoot w:val="390660D7"/>
    <w:rsid w:val="01EA46B0"/>
    <w:rsid w:val="09453417"/>
    <w:rsid w:val="12600B96"/>
    <w:rsid w:val="12A92B9E"/>
    <w:rsid w:val="13934483"/>
    <w:rsid w:val="18DE5A14"/>
    <w:rsid w:val="22705C7C"/>
    <w:rsid w:val="24B403E6"/>
    <w:rsid w:val="24DE0A7C"/>
    <w:rsid w:val="2C542A78"/>
    <w:rsid w:val="390660D7"/>
    <w:rsid w:val="3A2F302A"/>
    <w:rsid w:val="417E656E"/>
    <w:rsid w:val="434D3A87"/>
    <w:rsid w:val="47A0155D"/>
    <w:rsid w:val="4AB62C63"/>
    <w:rsid w:val="4B2A6C69"/>
    <w:rsid w:val="4F286C6E"/>
    <w:rsid w:val="4FCD042A"/>
    <w:rsid w:val="55083CB2"/>
    <w:rsid w:val="5F7124CE"/>
    <w:rsid w:val="627C59F1"/>
    <w:rsid w:val="662A15CB"/>
    <w:rsid w:val="69913E1E"/>
    <w:rsid w:val="6ABF01C1"/>
    <w:rsid w:val="6B8D1849"/>
    <w:rsid w:val="6BCE4A74"/>
    <w:rsid w:val="6E1700BB"/>
    <w:rsid w:val="72D73A3B"/>
    <w:rsid w:val="7A480529"/>
    <w:rsid w:val="7A9D021D"/>
    <w:rsid w:val="7ACC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1556</Words>
  <Characters>1780</Characters>
  <Lines>0</Lines>
  <Paragraphs>0</Paragraphs>
  <TotalTime>0</TotalTime>
  <ScaleCrop>false</ScaleCrop>
  <LinksUpToDate>false</LinksUpToDate>
  <CharactersWithSpaces>1819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2024-05-15T00:24:00Z</dcterms:created>
  <dc:creator>烟台科技学院</dc:creator>
  <cp:lastModifiedBy>凌晨四点。</cp:lastModifiedBy>
  <cp:lastPrinted>2024-05-17T01:23:00Z</cp:lastPrinted>
  <dcterms:modified xsi:type="dcterms:W3CDTF">2024-05-17T02:56:42Z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8F5740BD1B9947B2955377F511B0DBAC_13</vt:lpwstr>
  </property>
</Properties>
</file>